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left="6372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0443</w:t>
      </w:r>
      <w:r>
        <w:rPr>
          <w:rFonts w:ascii="Times New Roman" w:eastAsia="Times New Roman" w:hAnsi="Times New Roman" w:cs="Times New Roman"/>
          <w:sz w:val="22"/>
          <w:szCs w:val="22"/>
        </w:rPr>
        <w:t>-2602/202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03 марта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города окружного значения Сургута Бордунов М.Б., находящийся по адресу: ХМАО-Югра, г. Сургут, ул. Гагарина, д.9,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308, 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Топольского С.Р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рассмотрев материалы дела в отношении: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Топольского </w:t>
      </w:r>
      <w:r>
        <w:rPr>
          <w:rFonts w:ascii="Times New Roman" w:eastAsia="Times New Roman" w:hAnsi="Times New Roman" w:cs="Times New Roman"/>
          <w:sz w:val="28"/>
          <w:szCs w:val="28"/>
        </w:rPr>
        <w:t>Севериана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Романовича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3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 ст. 6.9.1 КоАП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27 февраля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установлено, что </w:t>
      </w:r>
      <w:r>
        <w:rPr>
          <w:rFonts w:ascii="Times New Roman" w:eastAsia="Times New Roman" w:hAnsi="Times New Roman" w:cs="Times New Roman"/>
          <w:sz w:val="28"/>
          <w:szCs w:val="28"/>
        </w:rPr>
        <w:t>Топольск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sz w:val="28"/>
          <w:szCs w:val="28"/>
        </w:rPr>
        <w:t>С.Р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</w:rPr>
        <w:t>не прош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диагностику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КУ ХМАО-Югры СКПН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Сургута, обязанность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прохождению которой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возложена на не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Style w:val="cat-UserDefinedgrp-24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связи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потреблением наркотических средств или психотропных веществ без назначения врача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Топольск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sz w:val="28"/>
          <w:szCs w:val="28"/>
        </w:rPr>
        <w:t>С.Р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признал, ходатайств не заявлял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Изучив материалы дела, судья приходит к следующему.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Факт совершения </w:t>
      </w:r>
      <w:r>
        <w:rPr>
          <w:rFonts w:ascii="Times New Roman" w:eastAsia="Times New Roman" w:hAnsi="Times New Roman" w:cs="Times New Roman"/>
          <w:sz w:val="28"/>
          <w:szCs w:val="28"/>
        </w:rPr>
        <w:t>Топольск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sz w:val="28"/>
          <w:szCs w:val="28"/>
        </w:rPr>
        <w:t>С.Р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 и его вина объективно подтверждаются совокупностью исследованных доказательств, а именно: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27.02.2026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рапортом сотрудника полиции;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ответом на запрос из </w:t>
      </w:r>
      <w:r>
        <w:rPr>
          <w:rFonts w:ascii="Times New Roman" w:eastAsia="Times New Roman" w:hAnsi="Times New Roman" w:cs="Times New Roman"/>
          <w:sz w:val="28"/>
          <w:szCs w:val="28"/>
        </w:rPr>
        <w:t>КУ ХМАО-Югры СКПН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которо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Топольск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sz w:val="28"/>
          <w:szCs w:val="28"/>
        </w:rPr>
        <w:t>С.Р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уклонился от возложенных на него судом обязанностей;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постановления </w:t>
      </w:r>
      <w:r>
        <w:rPr>
          <w:rStyle w:val="cat-UserDefinedgrp-25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признательным объяснением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Топольск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sz w:val="28"/>
          <w:szCs w:val="28"/>
        </w:rPr>
        <w:t>С.Р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Совокупность представленных доказательств,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Топольск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sz w:val="28"/>
          <w:szCs w:val="28"/>
        </w:rPr>
        <w:t>С.Р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инкриминируемого правонарушения, поскольку он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прошёл </w:t>
      </w:r>
      <w:r>
        <w:rPr>
          <w:rFonts w:ascii="Times New Roman" w:eastAsia="Times New Roman" w:hAnsi="Times New Roman" w:cs="Times New Roman"/>
          <w:sz w:val="28"/>
          <w:szCs w:val="28"/>
        </w:rPr>
        <w:t>диагностику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КУ ХМАО-Югры СКПНД </w:t>
      </w:r>
      <w:r>
        <w:rPr>
          <w:rFonts w:ascii="Times New Roman" w:eastAsia="Times New Roman" w:hAnsi="Times New Roman" w:cs="Times New Roman"/>
          <w:sz w:val="28"/>
          <w:szCs w:val="28"/>
        </w:rPr>
        <w:t>г. Сургута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Топольск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sz w:val="28"/>
          <w:szCs w:val="28"/>
        </w:rPr>
        <w:t>С.Р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подлежат квалификации по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 </w:t>
      </w:r>
      <w:r>
        <w:rPr>
          <w:rFonts w:ascii="Times New Roman" w:eastAsia="Times New Roman" w:hAnsi="Times New Roman" w:cs="Times New Roman"/>
          <w:sz w:val="28"/>
          <w:szCs w:val="28"/>
        </w:rPr>
        <w:t>КоАП РФ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уклонение от прохождения диагностики, профилактических мероприятий, лечения от наркомании и (или) медицинской и (или) социальной реабилитации лицом, на которое судом возложена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психотропных веществ без назначения врача либо новых потенциально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опасных </w:t>
      </w:r>
      <w:r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веществ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деяния, обстоятельства его совершения, данные о личности нарушителя, его отношение к содеянному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Топольского </w:t>
      </w:r>
      <w:r>
        <w:rPr>
          <w:rFonts w:ascii="Times New Roman" w:eastAsia="Times New Roman" w:hAnsi="Times New Roman" w:cs="Times New Roman"/>
          <w:sz w:val="28"/>
          <w:szCs w:val="28"/>
        </w:rPr>
        <w:t>Севериана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Романовича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ст. 6.9.1 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 сроком на 3 (трое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суток.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ареста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настоящего постановления, то есть с 15 часов 00 минут 03.03.2026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</w:t>
      </w:r>
      <w:r>
        <w:rPr>
          <w:rFonts w:ascii="Times New Roman" w:eastAsia="Times New Roman" w:hAnsi="Times New Roman" w:cs="Times New Roman"/>
          <w:sz w:val="28"/>
          <w:szCs w:val="28"/>
        </w:rPr>
        <w:t>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города окружного значения Сургут в течение 10 дней с момента получения копии постановле</w:t>
      </w:r>
      <w:r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03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марта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6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5-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0443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8">
    <w:name w:val="cat-UserDefined grp-23 rplc-8"/>
    <w:basedOn w:val="DefaultParagraphFont"/>
  </w:style>
  <w:style w:type="character" w:customStyle="1" w:styleId="cat-UserDefinedgrp-24rplc-17">
    <w:name w:val="cat-UserDefined grp-24 rplc-17"/>
    <w:basedOn w:val="DefaultParagraphFont"/>
  </w:style>
  <w:style w:type="character" w:customStyle="1" w:styleId="cat-UserDefinedgrp-25rplc-25">
    <w:name w:val="cat-UserDefined grp-25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